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C632A" w14:textId="77777777" w:rsidR="00597329" w:rsidRDefault="00191520" w:rsidP="00597329">
      <w:pPr>
        <w:spacing w:beforeLines="1" w:before="2" w:afterLines="1" w:after="2"/>
        <w:jc w:val="center"/>
        <w:rPr>
          <w:rFonts w:ascii="Times New Roman" w:hAnsi="Times New Roman"/>
          <w:b/>
          <w:sz w:val="24"/>
          <w:szCs w:val="24"/>
        </w:rPr>
      </w:pPr>
      <w:r w:rsidRPr="00191520">
        <w:rPr>
          <w:rFonts w:ascii="Times New Roman" w:hAnsi="Times New Roman"/>
          <w:b/>
          <w:sz w:val="24"/>
          <w:szCs w:val="24"/>
        </w:rPr>
        <w:t>MAGIC TREEHOUSE UNIT GUIDE</w:t>
      </w:r>
      <w:r w:rsidR="00597329">
        <w:rPr>
          <w:rFonts w:ascii="Times New Roman" w:hAnsi="Times New Roman"/>
          <w:b/>
          <w:sz w:val="24"/>
          <w:szCs w:val="24"/>
        </w:rPr>
        <w:t xml:space="preserve"> </w:t>
      </w:r>
    </w:p>
    <w:p w14:paraId="6E819897" w14:textId="77777777" w:rsidR="00E9655B" w:rsidRDefault="00E9655B" w:rsidP="00597329">
      <w:pPr>
        <w:spacing w:beforeLines="1" w:before="2" w:afterLines="1" w:after="2"/>
        <w:jc w:val="center"/>
        <w:rPr>
          <w:rFonts w:ascii="Times New Roman" w:hAnsi="Times New Roman"/>
          <w:b/>
          <w:sz w:val="24"/>
          <w:szCs w:val="24"/>
        </w:rPr>
      </w:pPr>
    </w:p>
    <w:p w14:paraId="19496CEC" w14:textId="77777777" w:rsidR="00E9655B" w:rsidRPr="00191520" w:rsidRDefault="00E9655B" w:rsidP="00E9655B">
      <w:pPr>
        <w:spacing w:beforeLines="1" w:before="2" w:afterLines="1" w:after="2"/>
        <w:rPr>
          <w:rFonts w:ascii="Times New Roman" w:hAnsi="Times New Roman"/>
          <w:b/>
          <w:sz w:val="24"/>
          <w:szCs w:val="24"/>
        </w:rPr>
      </w:pPr>
      <w:r w:rsidRPr="00191520">
        <w:rPr>
          <w:rFonts w:ascii="Times New Roman" w:hAnsi="Times New Roman"/>
          <w:b/>
          <w:sz w:val="24"/>
          <w:szCs w:val="24"/>
        </w:rPr>
        <w:t xml:space="preserve">Your Name: </w:t>
      </w:r>
    </w:p>
    <w:p w14:paraId="7CC7D528" w14:textId="77777777" w:rsidR="00E9655B" w:rsidRDefault="00E9655B" w:rsidP="00E9655B">
      <w:pPr>
        <w:spacing w:beforeLines="1" w:before="2" w:afterLines="1" w:after="2"/>
        <w:rPr>
          <w:rFonts w:ascii="Times New Roman" w:hAnsi="Times New Roman"/>
          <w:b/>
          <w:sz w:val="24"/>
          <w:szCs w:val="24"/>
        </w:rPr>
      </w:pPr>
    </w:p>
    <w:p w14:paraId="364564DA" w14:textId="77777777" w:rsidR="00E9655B" w:rsidRDefault="00E9655B" w:rsidP="00597329">
      <w:pPr>
        <w:spacing w:beforeLines="1" w:before="2" w:afterLines="1" w:after="2"/>
        <w:jc w:val="center"/>
        <w:rPr>
          <w:rFonts w:ascii="Times New Roman" w:hAnsi="Times New Roman"/>
          <w:b/>
          <w:sz w:val="24"/>
          <w:szCs w:val="24"/>
        </w:rPr>
      </w:pPr>
    </w:p>
    <w:p w14:paraId="3F94A0E8" w14:textId="1D572CF2" w:rsidR="00E9655B" w:rsidRPr="00E9655B" w:rsidRDefault="00E9655B" w:rsidP="00E9655B">
      <w:pPr>
        <w:jc w:val="center"/>
        <w:rPr>
          <w:rFonts w:ascii="Times New Roman" w:hAnsi="Times New Roman"/>
          <w:b/>
          <w:szCs w:val="20"/>
        </w:rPr>
      </w:pPr>
      <w:r>
        <w:rPr>
          <w:rFonts w:ascii="Times New Roman" w:hAnsi="Times New Roman"/>
          <w:b/>
          <w:szCs w:val="20"/>
        </w:rPr>
        <w:t>Part 1:</w:t>
      </w:r>
      <w:r w:rsidRPr="00315362">
        <w:rPr>
          <w:rFonts w:ascii="Times New Roman" w:hAnsi="Times New Roman"/>
          <w:b/>
          <w:szCs w:val="20"/>
        </w:rPr>
        <w:t xml:space="preserve"> </w:t>
      </w:r>
      <w:r w:rsidR="001C215B">
        <w:rPr>
          <w:rFonts w:ascii="Times New Roman" w:hAnsi="Times New Roman"/>
          <w:b/>
          <w:szCs w:val="20"/>
          <w:u w:val="single"/>
        </w:rPr>
        <w:t>BEFORE</w:t>
      </w:r>
      <w:r>
        <w:rPr>
          <w:rFonts w:ascii="Times New Roman" w:hAnsi="Times New Roman"/>
          <w:b/>
          <w:szCs w:val="20"/>
        </w:rPr>
        <w:t xml:space="preserve"> Reading Book Launch</w:t>
      </w:r>
    </w:p>
    <w:p w14:paraId="43EDC3D1" w14:textId="77777777" w:rsidR="00E9655B" w:rsidRDefault="00E9655B" w:rsidP="00E9655B">
      <w:pPr>
        <w:spacing w:beforeLines="1" w:before="2" w:afterLines="1" w:after="2"/>
        <w:rPr>
          <w:rFonts w:ascii="Times New Roman" w:hAnsi="Times New Roman"/>
          <w:i/>
          <w:szCs w:val="20"/>
        </w:rPr>
      </w:pPr>
    </w:p>
    <w:p w14:paraId="311AAF21" w14:textId="77777777" w:rsidR="00E9655B" w:rsidRPr="009054F8" w:rsidRDefault="00E9655B" w:rsidP="00E9655B">
      <w:pPr>
        <w:spacing w:beforeLines="1" w:before="2" w:afterLines="1" w:after="2"/>
        <w:rPr>
          <w:rFonts w:ascii="Times New Roman" w:hAnsi="Times New Roman"/>
          <w:i/>
          <w:szCs w:val="20"/>
        </w:rPr>
      </w:pPr>
      <w:r>
        <w:rPr>
          <w:rFonts w:ascii="Times New Roman" w:hAnsi="Times New Roman"/>
          <w:i/>
          <w:szCs w:val="20"/>
        </w:rPr>
        <w:t xml:space="preserve">Which section of the book will your lesson focus on today? </w:t>
      </w:r>
      <w:r w:rsidRPr="007E6500">
        <w:rPr>
          <w:rFonts w:ascii="Times New Roman" w:hAnsi="Times New Roman"/>
          <w:szCs w:val="20"/>
        </w:rPr>
        <w:t>(Which chapters will students be reading after this launch?)</w:t>
      </w:r>
      <w:r>
        <w:rPr>
          <w:rFonts w:ascii="Times New Roman" w:hAnsi="Times New Roman"/>
          <w:i/>
          <w:szCs w:val="20"/>
        </w:rPr>
        <w:t xml:space="preserve"> </w:t>
      </w:r>
    </w:p>
    <w:p w14:paraId="67BD5FB9" w14:textId="77777777" w:rsidR="00E9655B" w:rsidRDefault="00E9655B" w:rsidP="00E9655B">
      <w:pPr>
        <w:spacing w:beforeLines="1" w:before="2" w:afterLines="1" w:after="2"/>
        <w:rPr>
          <w:rFonts w:ascii="Times New Roman" w:hAnsi="Times New Roman"/>
          <w:i/>
          <w:szCs w:val="20"/>
        </w:rPr>
      </w:pPr>
    </w:p>
    <w:p w14:paraId="670E3B22" w14:textId="77777777" w:rsidR="00E9655B" w:rsidRDefault="00E9655B" w:rsidP="00E9655B">
      <w:pPr>
        <w:spacing w:beforeLines="1" w:before="2" w:afterLines="1" w:after="2"/>
        <w:rPr>
          <w:rFonts w:ascii="Times New Roman" w:hAnsi="Times New Roman"/>
          <w:szCs w:val="20"/>
        </w:rPr>
      </w:pPr>
      <w:r w:rsidRPr="005156BE">
        <w:rPr>
          <w:rFonts w:ascii="Times New Roman" w:hAnsi="Times New Roman"/>
          <w:i/>
          <w:szCs w:val="20"/>
        </w:rPr>
        <w:t>Main ideas(s):</w:t>
      </w:r>
      <w:r>
        <w:rPr>
          <w:rFonts w:ascii="Times New Roman" w:hAnsi="Times New Roman"/>
          <w:szCs w:val="20"/>
        </w:rPr>
        <w:t xml:space="preserve">  Use complete sentences to list the main ideas (5-8) in this section of three chapters in the order they take place in the story. These ideas should summarize the important events in this section. </w:t>
      </w:r>
    </w:p>
    <w:p w14:paraId="088EF99F" w14:textId="77777777" w:rsidR="00E9655B" w:rsidRDefault="00E9655B" w:rsidP="00E9655B">
      <w:pPr>
        <w:spacing w:beforeLines="1" w:before="2" w:afterLines="1" w:after="2"/>
        <w:rPr>
          <w:rFonts w:ascii="Times New Roman" w:hAnsi="Times New Roman"/>
          <w:szCs w:val="20"/>
        </w:rPr>
      </w:pPr>
    </w:p>
    <w:p w14:paraId="27FF7C04" w14:textId="77777777" w:rsidR="00E9655B" w:rsidRDefault="00E9655B" w:rsidP="00E9655B">
      <w:pPr>
        <w:spacing w:beforeLines="1" w:before="2" w:afterLines="1" w:after="2"/>
        <w:rPr>
          <w:rFonts w:ascii="Times New Roman" w:hAnsi="Times New Roman"/>
          <w:szCs w:val="20"/>
        </w:rPr>
      </w:pPr>
    </w:p>
    <w:p w14:paraId="26339226" w14:textId="77777777" w:rsidR="00E9655B" w:rsidRDefault="00E9655B" w:rsidP="00E9655B">
      <w:pPr>
        <w:spacing w:beforeLines="1" w:before="2" w:afterLines="1" w:after="2"/>
        <w:rPr>
          <w:rFonts w:ascii="Times New Roman" w:hAnsi="Times New Roman"/>
          <w:szCs w:val="20"/>
        </w:rPr>
      </w:pPr>
    </w:p>
    <w:p w14:paraId="237A8CF4" w14:textId="77777777" w:rsidR="00E9655B" w:rsidRPr="00ED71EF" w:rsidRDefault="00E9655B" w:rsidP="00E9655B">
      <w:pPr>
        <w:spacing w:beforeLines="1" w:before="2" w:afterLines="1" w:after="2"/>
        <w:rPr>
          <w:rFonts w:ascii="Times New Roman" w:hAnsi="Times New Roman"/>
          <w:b/>
          <w:szCs w:val="20"/>
        </w:rPr>
      </w:pPr>
      <w:r w:rsidRPr="00ED71EF">
        <w:rPr>
          <w:rFonts w:ascii="Times New Roman" w:hAnsi="Times New Roman"/>
          <w:b/>
          <w:szCs w:val="20"/>
        </w:rPr>
        <w:t xml:space="preserve">Before:  </w:t>
      </w:r>
      <w:r>
        <w:rPr>
          <w:rFonts w:ascii="Times New Roman" w:hAnsi="Times New Roman"/>
          <w:b/>
          <w:szCs w:val="20"/>
        </w:rPr>
        <w:t xml:space="preserve">Planning your introduction (book </w:t>
      </w:r>
      <w:r w:rsidRPr="00ED71EF">
        <w:rPr>
          <w:rFonts w:ascii="Times New Roman" w:hAnsi="Times New Roman"/>
          <w:b/>
          <w:szCs w:val="20"/>
        </w:rPr>
        <w:t>launch</w:t>
      </w:r>
      <w:r>
        <w:rPr>
          <w:rFonts w:ascii="Times New Roman" w:hAnsi="Times New Roman"/>
          <w:b/>
          <w:szCs w:val="20"/>
        </w:rPr>
        <w:t xml:space="preserve">) </w:t>
      </w:r>
    </w:p>
    <w:p w14:paraId="2F7E3B9E" w14:textId="77777777" w:rsidR="00E9655B" w:rsidRDefault="00E9655B" w:rsidP="00E9655B">
      <w:pPr>
        <w:spacing w:beforeLines="1" w:before="2" w:afterLines="1" w:after="2"/>
        <w:rPr>
          <w:rFonts w:ascii="Times New Roman" w:hAnsi="Times New Roman"/>
          <w:szCs w:val="20"/>
        </w:rPr>
      </w:pPr>
    </w:p>
    <w:p w14:paraId="18C1E11C" w14:textId="77777777" w:rsidR="00E9655B" w:rsidRPr="00673CE9" w:rsidRDefault="00E9655B" w:rsidP="00E9655B">
      <w:pPr>
        <w:pStyle w:val="ListParagraph"/>
        <w:numPr>
          <w:ilvl w:val="0"/>
          <w:numId w:val="5"/>
        </w:numPr>
        <w:rPr>
          <w:rFonts w:ascii="Times New Roman" w:hAnsi="Times New Roman"/>
        </w:rPr>
      </w:pPr>
      <w:r w:rsidRPr="00ED71EF">
        <w:rPr>
          <w:rFonts w:ascii="Times New Roman" w:hAnsi="Times New Roman"/>
          <w:i/>
        </w:rPr>
        <w:t>Purpose of introduction:</w:t>
      </w:r>
      <w:r w:rsidRPr="00ED71EF">
        <w:rPr>
          <w:rFonts w:ascii="Times New Roman" w:hAnsi="Times New Roman"/>
        </w:rPr>
        <w:t xml:space="preserve">  (What background knowledge do you want to activate or build?</w:t>
      </w:r>
      <w:r>
        <w:rPr>
          <w:rFonts w:ascii="Times New Roman" w:hAnsi="Times New Roman"/>
        </w:rPr>
        <w:t xml:space="preserve"> What concepts or text types might students be familiar with [to activate] or might students not be familiar with [to build] so that they will be able to anticipate and comprehend the main ideas in this section of the story and eventually weave these ideas into their overall understanding of what they have read.    </w:t>
      </w:r>
      <w:r>
        <w:rPr>
          <w:rFonts w:ascii="Times New Roman" w:hAnsi="Times New Roman"/>
        </w:rPr>
        <w:br/>
      </w:r>
    </w:p>
    <w:p w14:paraId="60E5B84D" w14:textId="77777777" w:rsidR="00E9655B" w:rsidRDefault="00E9655B" w:rsidP="00E9655B">
      <w:pPr>
        <w:pStyle w:val="ListParagraph"/>
        <w:numPr>
          <w:ilvl w:val="1"/>
          <w:numId w:val="5"/>
        </w:numPr>
        <w:rPr>
          <w:rFonts w:ascii="Times New Roman" w:hAnsi="Times New Roman"/>
        </w:rPr>
      </w:pPr>
      <w:r w:rsidRPr="00ED71EF">
        <w:rPr>
          <w:rFonts w:ascii="Times New Roman" w:hAnsi="Times New Roman"/>
        </w:rPr>
        <w:t xml:space="preserve">The purpose of my introduction is to </w:t>
      </w:r>
      <w:r w:rsidRPr="00E81C39">
        <w:rPr>
          <w:rFonts w:ascii="Times New Roman" w:hAnsi="Times New Roman"/>
          <w:b/>
          <w:u w:val="single"/>
        </w:rPr>
        <w:t>activate</w:t>
      </w:r>
      <w:r w:rsidRPr="00E81C39">
        <w:rPr>
          <w:rFonts w:ascii="Times New Roman" w:hAnsi="Times New Roman"/>
          <w:b/>
        </w:rPr>
        <w:t xml:space="preserve"> background knowledge</w:t>
      </w:r>
      <w:r w:rsidRPr="00ED71EF">
        <w:rPr>
          <w:rFonts w:ascii="Times New Roman" w:hAnsi="Times New Roman"/>
        </w:rPr>
        <w:t xml:space="preserve"> about the </w:t>
      </w:r>
      <w:r>
        <w:rPr>
          <w:rFonts w:ascii="Times New Roman" w:hAnsi="Times New Roman"/>
        </w:rPr>
        <w:t>following:</w:t>
      </w:r>
      <w:r>
        <w:rPr>
          <w:rFonts w:ascii="Times New Roman" w:hAnsi="Times New Roman"/>
        </w:rPr>
        <w:br/>
      </w:r>
    </w:p>
    <w:p w14:paraId="67DC4699" w14:textId="77777777" w:rsidR="00E9655B" w:rsidRPr="003E7F3C" w:rsidRDefault="00E9655B" w:rsidP="00E9655B">
      <w:pPr>
        <w:pStyle w:val="ListParagraph"/>
        <w:numPr>
          <w:ilvl w:val="1"/>
          <w:numId w:val="5"/>
        </w:numPr>
        <w:rPr>
          <w:rFonts w:ascii="Times New Roman" w:hAnsi="Times New Roman"/>
        </w:rPr>
      </w:pPr>
      <w:r>
        <w:rPr>
          <w:rFonts w:ascii="Times New Roman" w:hAnsi="Times New Roman"/>
        </w:rPr>
        <w:t xml:space="preserve">If there are especially challenging terms or concepts that are critical to understanding this section of the book (for this lesson), I will seek to briefly </w:t>
      </w:r>
      <w:r w:rsidRPr="00E81C39">
        <w:rPr>
          <w:rFonts w:ascii="Times New Roman" w:hAnsi="Times New Roman"/>
          <w:b/>
          <w:u w:val="single"/>
        </w:rPr>
        <w:t>build</w:t>
      </w:r>
      <w:r w:rsidRPr="00E81C39">
        <w:rPr>
          <w:rFonts w:ascii="Times New Roman" w:hAnsi="Times New Roman"/>
          <w:u w:val="single"/>
        </w:rPr>
        <w:t xml:space="preserve"> background knowledge</w:t>
      </w:r>
      <w:r>
        <w:rPr>
          <w:rFonts w:ascii="Times New Roman" w:hAnsi="Times New Roman"/>
        </w:rPr>
        <w:t xml:space="preserve"> about the following: </w:t>
      </w:r>
    </w:p>
    <w:p w14:paraId="088D599D" w14:textId="77777777" w:rsidR="00E9655B" w:rsidRDefault="00E9655B" w:rsidP="00E9655B">
      <w:pPr>
        <w:rPr>
          <w:rFonts w:ascii="Times New Roman" w:hAnsi="Times New Roman"/>
        </w:rPr>
      </w:pPr>
    </w:p>
    <w:p w14:paraId="31B3A371" w14:textId="77777777" w:rsidR="00E9655B" w:rsidRPr="007C719A" w:rsidRDefault="00E9655B" w:rsidP="00E9655B">
      <w:pPr>
        <w:rPr>
          <w:rFonts w:ascii="Times New Roman" w:hAnsi="Times New Roman"/>
          <w:b/>
        </w:rPr>
      </w:pPr>
      <w:r w:rsidRPr="007C719A">
        <w:rPr>
          <w:rFonts w:ascii="Times New Roman" w:hAnsi="Times New Roman"/>
          <w:b/>
        </w:rPr>
        <w:t>Script:</w:t>
      </w:r>
      <w:r>
        <w:rPr>
          <w:rFonts w:ascii="Times New Roman" w:hAnsi="Times New Roman"/>
          <w:b/>
        </w:rPr>
        <w:t xml:space="preserve"> </w:t>
      </w:r>
      <w:r w:rsidRPr="00673CE9">
        <w:rPr>
          <w:rFonts w:ascii="Times New Roman" w:hAnsi="Times New Roman"/>
        </w:rPr>
        <w:t>Please write out what you would ask/tell in each part of your book launch.  Then, in parenthesis</w:t>
      </w:r>
      <w:r>
        <w:rPr>
          <w:rFonts w:ascii="Times New Roman" w:hAnsi="Times New Roman"/>
        </w:rPr>
        <w:t xml:space="preserve"> after each question/statement</w:t>
      </w:r>
      <w:r w:rsidRPr="00673CE9">
        <w:rPr>
          <w:rFonts w:ascii="Times New Roman" w:hAnsi="Times New Roman"/>
        </w:rPr>
        <w:t xml:space="preserve">, briefly explain how you </w:t>
      </w:r>
      <w:r>
        <w:rPr>
          <w:rFonts w:ascii="Times New Roman" w:hAnsi="Times New Roman"/>
        </w:rPr>
        <w:t xml:space="preserve">would </w:t>
      </w:r>
      <w:r w:rsidRPr="00673CE9">
        <w:rPr>
          <w:rFonts w:ascii="Times New Roman" w:hAnsi="Times New Roman"/>
        </w:rPr>
        <w:t xml:space="preserve">expect </w:t>
      </w:r>
      <w:r>
        <w:rPr>
          <w:rFonts w:ascii="Times New Roman" w:hAnsi="Times New Roman"/>
        </w:rPr>
        <w:t xml:space="preserve">third graders </w:t>
      </w:r>
      <w:r w:rsidRPr="00673CE9">
        <w:rPr>
          <w:rFonts w:ascii="Times New Roman" w:hAnsi="Times New Roman"/>
        </w:rPr>
        <w:t>to respond.  Remember, your book launch should be no longer than 3-4 minutes</w:t>
      </w:r>
      <w:r>
        <w:rPr>
          <w:rFonts w:ascii="Times New Roman" w:hAnsi="Times New Roman"/>
        </w:rPr>
        <w:t xml:space="preserve">, and should focus primarily on the ideas for the text students will encounter in today’s lesson. </w:t>
      </w:r>
    </w:p>
    <w:p w14:paraId="539203DC" w14:textId="77777777" w:rsidR="00E9655B" w:rsidRDefault="00E9655B" w:rsidP="00E9655B">
      <w:pPr>
        <w:pStyle w:val="ListParagraph"/>
        <w:numPr>
          <w:ilvl w:val="0"/>
          <w:numId w:val="4"/>
        </w:numPr>
        <w:ind w:left="360"/>
        <w:rPr>
          <w:rFonts w:ascii="Times New Roman" w:hAnsi="Times New Roman"/>
        </w:rPr>
      </w:pPr>
      <w:r w:rsidRPr="00ED71EF">
        <w:rPr>
          <w:rFonts w:ascii="Times New Roman" w:hAnsi="Times New Roman"/>
          <w:i/>
        </w:rPr>
        <w:t>Activate Background Knowledge</w:t>
      </w:r>
      <w:r>
        <w:rPr>
          <w:rFonts w:ascii="Times New Roman" w:hAnsi="Times New Roman"/>
        </w:rPr>
        <w:t xml:space="preserve">:  </w:t>
      </w:r>
    </w:p>
    <w:p w14:paraId="23AAF8A6" w14:textId="77777777" w:rsidR="00E9655B" w:rsidRDefault="00E9655B" w:rsidP="00E9655B">
      <w:pPr>
        <w:rPr>
          <w:rFonts w:ascii="Times New Roman" w:hAnsi="Times New Roman"/>
        </w:rPr>
      </w:pPr>
    </w:p>
    <w:p w14:paraId="7111B718" w14:textId="77777777" w:rsidR="00E9655B" w:rsidRDefault="00E9655B" w:rsidP="00E9655B">
      <w:pPr>
        <w:pStyle w:val="ListParagraph"/>
        <w:numPr>
          <w:ilvl w:val="0"/>
          <w:numId w:val="4"/>
        </w:numPr>
        <w:ind w:left="360"/>
        <w:rPr>
          <w:rFonts w:ascii="Times New Roman" w:hAnsi="Times New Roman"/>
        </w:rPr>
      </w:pPr>
      <w:r>
        <w:rPr>
          <w:rFonts w:ascii="Times New Roman" w:hAnsi="Times New Roman"/>
          <w:i/>
        </w:rPr>
        <w:t xml:space="preserve">Build </w:t>
      </w:r>
      <w:r w:rsidRPr="00ED71EF">
        <w:rPr>
          <w:rFonts w:ascii="Times New Roman" w:hAnsi="Times New Roman"/>
          <w:i/>
        </w:rPr>
        <w:t>Background Knowledge</w:t>
      </w:r>
      <w:r>
        <w:rPr>
          <w:rFonts w:ascii="Times New Roman" w:hAnsi="Times New Roman"/>
        </w:rPr>
        <w:t xml:space="preserve">:  </w:t>
      </w:r>
    </w:p>
    <w:p w14:paraId="4FA9F5CD" w14:textId="77777777" w:rsidR="00E9655B" w:rsidRPr="007C719A" w:rsidRDefault="00E9655B" w:rsidP="00E9655B">
      <w:pPr>
        <w:rPr>
          <w:rFonts w:ascii="Times New Roman" w:hAnsi="Times New Roman"/>
        </w:rPr>
      </w:pPr>
    </w:p>
    <w:p w14:paraId="46478A78" w14:textId="77777777" w:rsidR="00E9655B" w:rsidRPr="00636524" w:rsidRDefault="00E9655B" w:rsidP="00E9655B">
      <w:pPr>
        <w:pStyle w:val="ListParagraph"/>
        <w:numPr>
          <w:ilvl w:val="0"/>
          <w:numId w:val="4"/>
        </w:numPr>
        <w:ind w:left="360"/>
        <w:rPr>
          <w:rFonts w:ascii="Times New Roman" w:hAnsi="Times New Roman"/>
        </w:rPr>
      </w:pPr>
      <w:r w:rsidRPr="00636524">
        <w:rPr>
          <w:rFonts w:ascii="Times New Roman" w:hAnsi="Times New Roman"/>
          <w:i/>
        </w:rPr>
        <w:t>Set purpose for reading:</w:t>
      </w:r>
      <w:r>
        <w:rPr>
          <w:rFonts w:ascii="Times New Roman" w:hAnsi="Times New Roman"/>
        </w:rPr>
        <w:t xml:space="preserve">  </w:t>
      </w:r>
    </w:p>
    <w:p w14:paraId="1F3AE2C7" w14:textId="419804FF" w:rsidR="00E9655B" w:rsidRDefault="00E9655B">
      <w:pPr>
        <w:rPr>
          <w:rFonts w:ascii="Times New Roman" w:hAnsi="Times New Roman"/>
          <w:b/>
          <w:sz w:val="24"/>
          <w:szCs w:val="24"/>
        </w:rPr>
      </w:pPr>
      <w:r>
        <w:rPr>
          <w:rFonts w:ascii="Times New Roman" w:hAnsi="Times New Roman"/>
          <w:b/>
          <w:sz w:val="24"/>
          <w:szCs w:val="24"/>
        </w:rPr>
        <w:br w:type="page"/>
      </w:r>
    </w:p>
    <w:p w14:paraId="4FE62808" w14:textId="121887DA" w:rsidR="00191520" w:rsidRPr="00191520" w:rsidRDefault="00597329" w:rsidP="00E9655B">
      <w:pPr>
        <w:spacing w:beforeLines="1" w:before="2" w:afterLines="1" w:after="2"/>
        <w:jc w:val="center"/>
        <w:rPr>
          <w:rFonts w:ascii="Times New Roman" w:hAnsi="Times New Roman"/>
          <w:b/>
          <w:sz w:val="24"/>
          <w:szCs w:val="24"/>
        </w:rPr>
      </w:pPr>
      <w:r w:rsidRPr="00191520">
        <w:rPr>
          <w:rFonts w:ascii="Times New Roman" w:hAnsi="Times New Roman"/>
          <w:b/>
          <w:sz w:val="24"/>
          <w:szCs w:val="24"/>
        </w:rPr>
        <w:lastRenderedPageBreak/>
        <w:t xml:space="preserve">Part 2. Generating </w:t>
      </w:r>
      <w:r w:rsidR="00E9655B" w:rsidRPr="00BD7EDC">
        <w:rPr>
          <w:rFonts w:ascii="Times New Roman" w:hAnsi="Times New Roman"/>
          <w:b/>
          <w:sz w:val="24"/>
          <w:szCs w:val="24"/>
          <w:u w:val="single"/>
        </w:rPr>
        <w:t>DURING</w:t>
      </w:r>
      <w:r w:rsidRPr="00191520">
        <w:rPr>
          <w:rFonts w:ascii="Times New Roman" w:hAnsi="Times New Roman"/>
          <w:b/>
          <w:sz w:val="24"/>
          <w:szCs w:val="24"/>
        </w:rPr>
        <w:t xml:space="preserve"> Reading Questions </w:t>
      </w:r>
    </w:p>
    <w:p w14:paraId="057FA718" w14:textId="77777777" w:rsidR="001513CB" w:rsidRDefault="001513CB" w:rsidP="001513CB">
      <w:pPr>
        <w:spacing w:before="100" w:beforeAutospacing="1" w:after="100" w:afterAutospacing="1"/>
        <w:rPr>
          <w:rFonts w:ascii="Times New Roman" w:eastAsiaTheme="minorEastAsia" w:hAnsi="Times New Roman"/>
          <w:sz w:val="24"/>
          <w:szCs w:val="24"/>
        </w:rPr>
      </w:pPr>
      <w:r w:rsidRPr="001513CB">
        <w:rPr>
          <w:rFonts w:ascii="Times New Roman" w:eastAsiaTheme="minorEastAsia" w:hAnsi="Times New Roman"/>
          <w:sz w:val="24"/>
          <w:szCs w:val="24"/>
        </w:rPr>
        <w:t>Using the text anal</w:t>
      </w:r>
      <w:r>
        <w:rPr>
          <w:rFonts w:ascii="Times New Roman" w:eastAsiaTheme="minorEastAsia" w:hAnsi="Times New Roman"/>
          <w:sz w:val="24"/>
          <w:szCs w:val="24"/>
        </w:rPr>
        <w:t xml:space="preserve">ysis you did in Part 1, write </w:t>
      </w:r>
      <w:r w:rsidRPr="001513CB">
        <w:rPr>
          <w:rFonts w:ascii="Times New Roman" w:eastAsiaTheme="minorEastAsia" w:hAnsi="Times New Roman"/>
          <w:sz w:val="24"/>
          <w:szCs w:val="24"/>
        </w:rPr>
        <w:t xml:space="preserve">6 comprehension questions you want students to answer (either in a discussion group, </w:t>
      </w:r>
      <w:bookmarkStart w:id="0" w:name="_GoBack"/>
      <w:bookmarkEnd w:id="0"/>
      <w:r w:rsidRPr="001513CB">
        <w:rPr>
          <w:rFonts w:ascii="Times New Roman" w:eastAsiaTheme="minorEastAsia" w:hAnsi="Times New Roman"/>
          <w:sz w:val="24"/>
          <w:szCs w:val="24"/>
        </w:rPr>
        <w:t xml:space="preserve">on a </w:t>
      </w:r>
      <w:proofErr w:type="spellStart"/>
      <w:r w:rsidRPr="001513CB">
        <w:rPr>
          <w:rFonts w:ascii="Times New Roman" w:eastAsiaTheme="minorEastAsia" w:hAnsi="Times New Roman"/>
          <w:sz w:val="24"/>
          <w:szCs w:val="24"/>
        </w:rPr>
        <w:t>Flipgrid</w:t>
      </w:r>
      <w:proofErr w:type="spellEnd"/>
      <w:r w:rsidRPr="001513CB">
        <w:rPr>
          <w:rFonts w:ascii="Times New Roman" w:eastAsiaTheme="minorEastAsia" w:hAnsi="Times New Roman"/>
          <w:sz w:val="24"/>
          <w:szCs w:val="24"/>
        </w:rPr>
        <w:t xml:space="preserve">, or in a journal) for your assigned section of the book. </w:t>
      </w:r>
    </w:p>
    <w:p w14:paraId="0D3A0609" w14:textId="3A368DC4"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sidRPr="001513CB">
        <w:rPr>
          <w:rFonts w:ascii="Times New Roman" w:eastAsiaTheme="minorEastAsia" w:hAnsi="Times New Roman"/>
        </w:rPr>
        <w:t xml:space="preserve">Your questions should require students to </w:t>
      </w:r>
      <w:r w:rsidRPr="001513CB">
        <w:rPr>
          <w:rFonts w:ascii="Times New Roman" w:eastAsiaTheme="minorEastAsia" w:hAnsi="Times New Roman"/>
          <w:b/>
        </w:rPr>
        <w:t>move beyond literal recall</w:t>
      </w:r>
      <w:r>
        <w:rPr>
          <w:rFonts w:ascii="Times New Roman" w:eastAsiaTheme="minorEastAsia" w:hAnsi="Times New Roman"/>
        </w:rPr>
        <w:t xml:space="preserve"> of small details. They should </w:t>
      </w:r>
      <w:r w:rsidRPr="001513CB">
        <w:rPr>
          <w:rFonts w:ascii="Times New Roman" w:eastAsiaTheme="minorEastAsia" w:hAnsi="Times New Roman"/>
          <w:b/>
        </w:rPr>
        <w:t>encourage readers to see the connections</w:t>
      </w:r>
      <w:r w:rsidRPr="001513CB">
        <w:rPr>
          <w:rFonts w:ascii="Times New Roman" w:eastAsiaTheme="minorEastAsia" w:hAnsi="Times New Roman"/>
        </w:rPr>
        <w:t xml:space="preserve"> (explicit and implicit) between details in ways that move them closer to comprehending important events li</w:t>
      </w:r>
      <w:r>
        <w:rPr>
          <w:rFonts w:ascii="Times New Roman" w:eastAsiaTheme="minorEastAsia" w:hAnsi="Times New Roman"/>
        </w:rPr>
        <w:t xml:space="preserve">nked to the problem/solution, </w:t>
      </w:r>
      <w:r w:rsidR="00A036CB">
        <w:rPr>
          <w:rFonts w:ascii="Times New Roman" w:eastAsiaTheme="minorEastAsia" w:hAnsi="Times New Roman"/>
        </w:rPr>
        <w:t xml:space="preserve">relevant narrative or informational text features, </w:t>
      </w:r>
      <w:r w:rsidRPr="001513CB">
        <w:rPr>
          <w:rFonts w:ascii="Times New Roman" w:eastAsiaTheme="minorEastAsia" w:hAnsi="Times New Roman"/>
        </w:rPr>
        <w:t>ob</w:t>
      </w:r>
      <w:r>
        <w:rPr>
          <w:rFonts w:ascii="Times New Roman" w:eastAsiaTheme="minorEastAsia" w:hAnsi="Times New Roman"/>
        </w:rPr>
        <w:t xml:space="preserve">servations about the characters, or </w:t>
      </w:r>
      <w:r w:rsidR="0003278C">
        <w:rPr>
          <w:rFonts w:ascii="Times New Roman" w:eastAsiaTheme="minorEastAsia" w:hAnsi="Times New Roman"/>
        </w:rPr>
        <w:t xml:space="preserve">important </w:t>
      </w:r>
      <w:r>
        <w:rPr>
          <w:rFonts w:ascii="Times New Roman" w:eastAsiaTheme="minorEastAsia" w:hAnsi="Times New Roman"/>
        </w:rPr>
        <w:t>vocabulary/events that could lead to confusion if students d</w:t>
      </w:r>
      <w:r w:rsidR="0003278C">
        <w:rPr>
          <w:rFonts w:ascii="Times New Roman" w:eastAsiaTheme="minorEastAsia" w:hAnsi="Times New Roman"/>
        </w:rPr>
        <w:t xml:space="preserve">idn’t make a certain connection or understand the meaning. </w:t>
      </w:r>
    </w:p>
    <w:p w14:paraId="0606313C" w14:textId="51FF6805"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sidRPr="001513CB">
        <w:rPr>
          <w:rFonts w:ascii="Times New Roman" w:eastAsiaTheme="minorEastAsia" w:hAnsi="Times New Roman"/>
        </w:rPr>
        <w:t xml:space="preserve">Consider questions that require students to </w:t>
      </w:r>
      <w:r w:rsidRPr="005613C7">
        <w:rPr>
          <w:rFonts w:ascii="Times New Roman" w:eastAsiaTheme="minorEastAsia" w:hAnsi="Times New Roman"/>
          <w:b/>
        </w:rPr>
        <w:t>actively use</w:t>
      </w:r>
      <w:r w:rsidRPr="001513CB">
        <w:rPr>
          <w:rFonts w:ascii="Times New Roman" w:eastAsiaTheme="minorEastAsia" w:hAnsi="Times New Roman"/>
        </w:rPr>
        <w:t xml:space="preserve"> strategies that Cornett describes in Chapter 2 as "</w:t>
      </w:r>
      <w:r w:rsidRPr="005613C7">
        <w:rPr>
          <w:rFonts w:ascii="Times New Roman" w:eastAsiaTheme="minorEastAsia" w:hAnsi="Times New Roman"/>
          <w:b/>
        </w:rPr>
        <w:t>During Reading Strategies</w:t>
      </w:r>
      <w:r w:rsidRPr="001513CB">
        <w:rPr>
          <w:rFonts w:ascii="Times New Roman" w:eastAsiaTheme="minorEastAsia" w:hAnsi="Times New Roman"/>
        </w:rPr>
        <w:t xml:space="preserve">" (e.g., determine important ideas, infer, visualize, question &amp; wonder, predict, analyze characters, synthesize). </w:t>
      </w:r>
    </w:p>
    <w:p w14:paraId="369B737C" w14:textId="190FA3BE"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Your questions can be specific to one chapter or require students to </w:t>
      </w:r>
      <w:r w:rsidR="005613C7">
        <w:rPr>
          <w:rFonts w:ascii="Times New Roman" w:eastAsiaTheme="minorEastAsia" w:hAnsi="Times New Roman"/>
        </w:rPr>
        <w:t xml:space="preserve">look back and </w:t>
      </w:r>
      <w:r>
        <w:rPr>
          <w:rFonts w:ascii="Times New Roman" w:eastAsiaTheme="minorEastAsia" w:hAnsi="Times New Roman"/>
        </w:rPr>
        <w:t xml:space="preserve">make connections across a cluster of chapters. </w:t>
      </w:r>
    </w:p>
    <w:p w14:paraId="04AA27BA" w14:textId="00369803"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For each question, include (a) a brief suggested response, (b) identify relevant pages/chapter(s) students can refer to as they build their understanding, (c) identify which comprehension process that question requires students to use and give a brief explanation of how that question taps i</w:t>
      </w:r>
      <w:r w:rsidR="00FC1D40">
        <w:rPr>
          <w:rFonts w:ascii="Times New Roman" w:eastAsiaTheme="minorEastAsia" w:hAnsi="Times New Roman"/>
        </w:rPr>
        <w:t xml:space="preserve">nto that comprehension process (using information from Chapter 2). </w:t>
      </w:r>
    </w:p>
    <w:p w14:paraId="0EC2CF95" w14:textId="77777777"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Be sure to have a range of question types across the chapters. </w:t>
      </w:r>
    </w:p>
    <w:p w14:paraId="427D1928" w14:textId="7893CD0E" w:rsidR="00911177" w:rsidRPr="00911177"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Keep in mind some of the CCSS expectations  </w:t>
      </w:r>
    </w:p>
    <w:p w14:paraId="592E9A4E" w14:textId="2642F2E3" w:rsidR="00911177" w:rsidRDefault="001513CB" w:rsidP="000E6DE8">
      <w:pPr>
        <w:spacing w:after="0"/>
        <w:contextualSpacing/>
        <w:rPr>
          <w:rFonts w:ascii="Times New Roman" w:eastAsiaTheme="minorEastAsia" w:hAnsi="Times New Roman"/>
          <w:sz w:val="24"/>
          <w:szCs w:val="24"/>
        </w:rPr>
      </w:pPr>
      <w:proofErr w:type="gramStart"/>
      <w:r>
        <w:rPr>
          <w:rFonts w:ascii="Times New Roman" w:eastAsiaTheme="minorEastAsia" w:hAnsi="Times New Roman"/>
          <w:sz w:val="24"/>
          <w:szCs w:val="24"/>
        </w:rPr>
        <w:t>.</w:t>
      </w:r>
      <w:r w:rsidR="00911177">
        <w:rPr>
          <w:rFonts w:ascii="Times New Roman" w:eastAsiaTheme="minorEastAsia" w:hAnsi="Times New Roman"/>
          <w:sz w:val="24"/>
          <w:szCs w:val="24"/>
        </w:rPr>
        <w:t>Dr</w:t>
      </w:r>
      <w:proofErr w:type="gramEnd"/>
      <w:r w:rsidR="00911177">
        <w:rPr>
          <w:rFonts w:ascii="Times New Roman" w:eastAsiaTheme="minorEastAsia" w:hAnsi="Times New Roman"/>
          <w:sz w:val="24"/>
          <w:szCs w:val="24"/>
        </w:rPr>
        <w:t xml:space="preserve">. </w:t>
      </w:r>
      <w:proofErr w:type="spellStart"/>
      <w:r w:rsidR="00911177">
        <w:rPr>
          <w:rFonts w:ascii="Times New Roman" w:eastAsiaTheme="minorEastAsia" w:hAnsi="Times New Roman"/>
          <w:sz w:val="24"/>
          <w:szCs w:val="24"/>
        </w:rPr>
        <w:t>Coiro’s</w:t>
      </w:r>
      <w:proofErr w:type="spellEnd"/>
      <w:r w:rsidR="00911177">
        <w:rPr>
          <w:rFonts w:ascii="Times New Roman" w:eastAsiaTheme="minorEastAsia" w:hAnsi="Times New Roman"/>
          <w:sz w:val="24"/>
          <w:szCs w:val="24"/>
        </w:rPr>
        <w:t xml:space="preserve"> Example: </w:t>
      </w:r>
    </w:p>
    <w:tbl>
      <w:tblPr>
        <w:tblStyle w:val="TableGrid"/>
        <w:tblW w:w="0" w:type="auto"/>
        <w:tblLayout w:type="fixed"/>
        <w:tblLook w:val="04A0" w:firstRow="1" w:lastRow="0" w:firstColumn="1" w:lastColumn="0" w:noHBand="0" w:noVBand="1"/>
      </w:tblPr>
      <w:tblGrid>
        <w:gridCol w:w="1278"/>
        <w:gridCol w:w="5670"/>
        <w:gridCol w:w="2628"/>
      </w:tblGrid>
      <w:tr w:rsidR="00E26F0D" w:rsidRPr="005613C7" w14:paraId="335B2A60" w14:textId="77777777" w:rsidTr="00E10756">
        <w:tc>
          <w:tcPr>
            <w:tcW w:w="1278" w:type="dxa"/>
          </w:tcPr>
          <w:p w14:paraId="71FC58A3" w14:textId="5A0AF83C"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Relevant page(s)</w:t>
            </w:r>
            <w:r w:rsidR="00E26F0D">
              <w:rPr>
                <w:rFonts w:ascii="Times New Roman" w:eastAsiaTheme="minorEastAsia" w:hAnsi="Times New Roman"/>
                <w:b/>
                <w:sz w:val="24"/>
                <w:szCs w:val="24"/>
              </w:rPr>
              <w:t xml:space="preserve"> </w:t>
            </w:r>
            <w:r w:rsidRPr="005613C7">
              <w:rPr>
                <w:rFonts w:ascii="Times New Roman" w:eastAsiaTheme="minorEastAsia" w:hAnsi="Times New Roman"/>
                <w:b/>
                <w:sz w:val="24"/>
                <w:szCs w:val="24"/>
              </w:rPr>
              <w:t>/</w:t>
            </w:r>
            <w:r w:rsidR="00E26F0D">
              <w:rPr>
                <w:rFonts w:ascii="Times New Roman" w:eastAsiaTheme="minorEastAsia" w:hAnsi="Times New Roman"/>
                <w:b/>
                <w:sz w:val="24"/>
                <w:szCs w:val="24"/>
              </w:rPr>
              <w:t xml:space="preserve"> </w:t>
            </w:r>
            <w:r w:rsidRPr="005613C7">
              <w:rPr>
                <w:rFonts w:ascii="Times New Roman" w:eastAsiaTheme="minorEastAsia" w:hAnsi="Times New Roman"/>
                <w:b/>
                <w:sz w:val="24"/>
                <w:szCs w:val="24"/>
              </w:rPr>
              <w:t xml:space="preserve">chapter(s) </w:t>
            </w:r>
          </w:p>
        </w:tc>
        <w:tc>
          <w:tcPr>
            <w:tcW w:w="5670" w:type="dxa"/>
          </w:tcPr>
          <w:p w14:paraId="78E165A4" w14:textId="77777777"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Question &amp; Suggested Response</w:t>
            </w:r>
          </w:p>
        </w:tc>
        <w:tc>
          <w:tcPr>
            <w:tcW w:w="2628" w:type="dxa"/>
          </w:tcPr>
          <w:p w14:paraId="7A052B4D" w14:textId="77777777"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During Reading Strategy</w:t>
            </w:r>
            <w:r>
              <w:rPr>
                <w:rFonts w:ascii="Times New Roman" w:eastAsiaTheme="minorEastAsia" w:hAnsi="Times New Roman"/>
                <w:b/>
                <w:sz w:val="24"/>
                <w:szCs w:val="24"/>
              </w:rPr>
              <w:t xml:space="preserve"> and E</w:t>
            </w:r>
            <w:r w:rsidRPr="005613C7">
              <w:rPr>
                <w:rFonts w:ascii="Times New Roman" w:eastAsiaTheme="minorEastAsia" w:hAnsi="Times New Roman"/>
                <w:b/>
                <w:sz w:val="24"/>
                <w:szCs w:val="24"/>
              </w:rPr>
              <w:t>xplanation</w:t>
            </w:r>
          </w:p>
        </w:tc>
      </w:tr>
      <w:tr w:rsidR="00E26F0D" w14:paraId="404182C8" w14:textId="77777777" w:rsidTr="00E10756">
        <w:tc>
          <w:tcPr>
            <w:tcW w:w="1278" w:type="dxa"/>
          </w:tcPr>
          <w:p w14:paraId="18E00F95" w14:textId="66C28338" w:rsidR="00E10756" w:rsidRDefault="00E10756"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Ch. 1, </w:t>
            </w:r>
          </w:p>
          <w:p w14:paraId="4B757306" w14:textId="1B112C11" w:rsidR="00911177" w:rsidRDefault="00E26F0D"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p. 1-2 </w:t>
            </w:r>
          </w:p>
          <w:p w14:paraId="73CA9853" w14:textId="77777777" w:rsidR="00911177" w:rsidRDefault="00911177" w:rsidP="00E26F0D">
            <w:pPr>
              <w:spacing w:before="100" w:beforeAutospacing="1" w:after="100" w:afterAutospacing="1"/>
              <w:rPr>
                <w:rFonts w:ascii="Times New Roman" w:eastAsiaTheme="minorEastAsia" w:hAnsi="Times New Roman"/>
                <w:sz w:val="24"/>
                <w:szCs w:val="24"/>
              </w:rPr>
            </w:pPr>
          </w:p>
        </w:tc>
        <w:tc>
          <w:tcPr>
            <w:tcW w:w="5670" w:type="dxa"/>
          </w:tcPr>
          <w:p w14:paraId="3E429E9D" w14:textId="5BCFD7EF" w:rsidR="00911177" w:rsidRDefault="00911177"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Question:</w:t>
            </w:r>
            <w:r w:rsidR="00E26F0D">
              <w:rPr>
                <w:rFonts w:ascii="Times New Roman" w:eastAsiaTheme="minorEastAsia" w:hAnsi="Times New Roman"/>
                <w:sz w:val="24"/>
                <w:szCs w:val="24"/>
              </w:rPr>
              <w:t xml:space="preserve"> (At the end of page 2, stop to ask): The author tells us that Jack and his sister Annie were finally Master Librarians. What do you think this means? How do you think they feel about their role as Master Librarian and </w:t>
            </w:r>
            <w:r w:rsidR="00A04AD4">
              <w:rPr>
                <w:rFonts w:ascii="Times New Roman" w:eastAsiaTheme="minorEastAsia" w:hAnsi="Times New Roman"/>
                <w:sz w:val="24"/>
                <w:szCs w:val="24"/>
              </w:rPr>
              <w:t>words does the author use to make</w:t>
            </w:r>
            <w:r w:rsidR="00E26F0D">
              <w:rPr>
                <w:rFonts w:ascii="Times New Roman" w:eastAsiaTheme="minorEastAsia" w:hAnsi="Times New Roman"/>
                <w:sz w:val="24"/>
                <w:szCs w:val="24"/>
              </w:rPr>
              <w:t xml:space="preserve"> you think that? </w:t>
            </w:r>
          </w:p>
          <w:p w14:paraId="1CCBCD9F" w14:textId="031C5DC1" w:rsidR="00911177" w:rsidRDefault="00911177" w:rsidP="00E10756">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Suggested Response</w:t>
            </w:r>
            <w:r w:rsidR="00597329">
              <w:rPr>
                <w:rFonts w:ascii="Times New Roman" w:eastAsiaTheme="minorEastAsia" w:hAnsi="Times New Roman"/>
                <w:sz w:val="24"/>
                <w:szCs w:val="24"/>
              </w:rPr>
              <w:t>s</w:t>
            </w:r>
            <w:r>
              <w:rPr>
                <w:rFonts w:ascii="Times New Roman" w:eastAsiaTheme="minorEastAsia" w:hAnsi="Times New Roman"/>
                <w:sz w:val="24"/>
                <w:szCs w:val="24"/>
              </w:rPr>
              <w:t xml:space="preserve">: </w:t>
            </w:r>
            <w:r w:rsidR="00E10756">
              <w:rPr>
                <w:rFonts w:ascii="Times New Roman" w:eastAsiaTheme="minorEastAsia" w:hAnsi="Times New Roman"/>
                <w:sz w:val="24"/>
                <w:szCs w:val="24"/>
              </w:rPr>
              <w:t>It must be som</w:t>
            </w:r>
            <w:r w:rsidR="00597329">
              <w:rPr>
                <w:rFonts w:ascii="Times New Roman" w:eastAsiaTheme="minorEastAsia" w:hAnsi="Times New Roman"/>
                <w:sz w:val="24"/>
                <w:szCs w:val="24"/>
              </w:rPr>
              <w:t xml:space="preserve">e kind of special librarian. </w:t>
            </w:r>
            <w:r w:rsidR="00E10756">
              <w:rPr>
                <w:rFonts w:ascii="Times New Roman" w:eastAsiaTheme="minorEastAsia" w:hAnsi="Times New Roman"/>
                <w:sz w:val="24"/>
                <w:szCs w:val="24"/>
              </w:rPr>
              <w:t>I think they have must have worked hard to earn that because Jack says</w:t>
            </w:r>
            <w:r w:rsidR="00B54547">
              <w:rPr>
                <w:rFonts w:ascii="Times New Roman" w:eastAsiaTheme="minorEastAsia" w:hAnsi="Times New Roman"/>
                <w:sz w:val="24"/>
                <w:szCs w:val="24"/>
              </w:rPr>
              <w:t>,</w:t>
            </w:r>
            <w:r w:rsidR="00E10756">
              <w:rPr>
                <w:rFonts w:ascii="Times New Roman" w:eastAsiaTheme="minorEastAsia" w:hAnsi="Times New Roman"/>
                <w:sz w:val="24"/>
                <w:szCs w:val="24"/>
              </w:rPr>
              <w:t xml:space="preserve"> “they were </w:t>
            </w:r>
            <w:r w:rsidR="00E10756" w:rsidRPr="00E10756">
              <w:rPr>
                <w:rFonts w:ascii="Times New Roman" w:eastAsiaTheme="minorEastAsia" w:hAnsi="Times New Roman"/>
                <w:i/>
                <w:sz w:val="24"/>
                <w:szCs w:val="24"/>
              </w:rPr>
              <w:t>finally</w:t>
            </w:r>
            <w:r w:rsidR="00E10756">
              <w:rPr>
                <w:rFonts w:ascii="Times New Roman" w:eastAsiaTheme="minorEastAsia" w:hAnsi="Times New Roman"/>
                <w:sz w:val="24"/>
                <w:szCs w:val="24"/>
              </w:rPr>
              <w:t>”</w:t>
            </w:r>
            <w:r w:rsidR="00A04AD4">
              <w:rPr>
                <w:rFonts w:ascii="Times New Roman" w:eastAsiaTheme="minorEastAsia" w:hAnsi="Times New Roman"/>
                <w:sz w:val="24"/>
                <w:szCs w:val="24"/>
              </w:rPr>
              <w:t xml:space="preserve"> that. I think they are both very excited, because they decide to run out to the magic </w:t>
            </w:r>
            <w:proofErr w:type="spellStart"/>
            <w:r w:rsidR="00A04AD4">
              <w:rPr>
                <w:rFonts w:ascii="Times New Roman" w:eastAsiaTheme="minorEastAsia" w:hAnsi="Times New Roman"/>
                <w:sz w:val="24"/>
                <w:szCs w:val="24"/>
              </w:rPr>
              <w:t>treehouse</w:t>
            </w:r>
            <w:proofErr w:type="spellEnd"/>
            <w:r w:rsidR="00A04AD4">
              <w:rPr>
                <w:rFonts w:ascii="Times New Roman" w:eastAsiaTheme="minorEastAsia" w:hAnsi="Times New Roman"/>
                <w:sz w:val="24"/>
                <w:szCs w:val="24"/>
              </w:rPr>
              <w:t xml:space="preserve"> “Let’s look fast” </w:t>
            </w:r>
            <w:r w:rsidR="00597329">
              <w:rPr>
                <w:rFonts w:ascii="Times New Roman" w:eastAsiaTheme="minorEastAsia" w:hAnsi="Times New Roman"/>
                <w:sz w:val="24"/>
                <w:szCs w:val="24"/>
              </w:rPr>
              <w:t xml:space="preserve">and they “threw” their stuff in a backpack even though there were leaving for vacation in 20 minutes. </w:t>
            </w:r>
          </w:p>
        </w:tc>
        <w:tc>
          <w:tcPr>
            <w:tcW w:w="2628" w:type="dxa"/>
          </w:tcPr>
          <w:p w14:paraId="04C33471" w14:textId="0610F228" w:rsidR="00B54547" w:rsidRDefault="00E87B59"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Strategy: </w:t>
            </w:r>
            <w:r w:rsidR="00B54547" w:rsidRPr="00CE1EDD">
              <w:rPr>
                <w:rFonts w:ascii="Times New Roman" w:eastAsiaTheme="minorEastAsia" w:hAnsi="Times New Roman"/>
                <w:b/>
                <w:sz w:val="24"/>
                <w:szCs w:val="24"/>
              </w:rPr>
              <w:t>Determine important ideas</w:t>
            </w:r>
            <w:r w:rsidR="00B54547">
              <w:rPr>
                <w:rFonts w:ascii="Times New Roman" w:eastAsiaTheme="minorEastAsia" w:hAnsi="Times New Roman"/>
                <w:sz w:val="24"/>
                <w:szCs w:val="24"/>
              </w:rPr>
              <w:t xml:space="preserve"> (using text clues as evidence); </w:t>
            </w:r>
          </w:p>
          <w:p w14:paraId="69884CE8" w14:textId="77777777" w:rsidR="00911177" w:rsidRDefault="00911177"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5326993C" w14:textId="7D14FDE0" w:rsidR="00E87B59" w:rsidRDefault="00FB63D1"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These questions focus</w:t>
            </w:r>
            <w:r w:rsidR="00E87B59">
              <w:rPr>
                <w:rFonts w:ascii="Times New Roman" w:eastAsiaTheme="minorEastAsia" w:hAnsi="Times New Roman"/>
                <w:sz w:val="24"/>
                <w:szCs w:val="24"/>
              </w:rPr>
              <w:t xml:space="preserve"> the reader’s attention on important plot events and character traits </w:t>
            </w:r>
            <w:r w:rsidR="00AD709D">
              <w:rPr>
                <w:rFonts w:ascii="Times New Roman" w:eastAsiaTheme="minorEastAsia" w:hAnsi="Times New Roman"/>
                <w:sz w:val="24"/>
                <w:szCs w:val="24"/>
              </w:rPr>
              <w:t>early in the story</w:t>
            </w:r>
          </w:p>
          <w:p w14:paraId="2CFB503A" w14:textId="77777777" w:rsidR="00911177" w:rsidRDefault="00911177" w:rsidP="00E26F0D">
            <w:pPr>
              <w:spacing w:before="100" w:beforeAutospacing="1" w:after="100" w:afterAutospacing="1"/>
              <w:rPr>
                <w:rFonts w:ascii="Times New Roman" w:eastAsiaTheme="minorEastAsia" w:hAnsi="Times New Roman"/>
                <w:sz w:val="24"/>
                <w:szCs w:val="24"/>
              </w:rPr>
            </w:pPr>
          </w:p>
        </w:tc>
      </w:tr>
    </w:tbl>
    <w:p w14:paraId="76D75DAD" w14:textId="4FBF736B" w:rsidR="00911177" w:rsidRDefault="00597329"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Use the chart below to organize your questions and suggested responses</w:t>
      </w:r>
    </w:p>
    <w:p w14:paraId="3F31BBBF" w14:textId="38590B6D" w:rsidR="00911177" w:rsidRDefault="0098170B"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During Reading Comprehension Questions Chapters _____________________</w:t>
      </w:r>
    </w:p>
    <w:tbl>
      <w:tblPr>
        <w:tblStyle w:val="TableGrid"/>
        <w:tblW w:w="0" w:type="auto"/>
        <w:tblLook w:val="04A0" w:firstRow="1" w:lastRow="0" w:firstColumn="1" w:lastColumn="0" w:noHBand="0" w:noVBand="1"/>
      </w:tblPr>
      <w:tblGrid>
        <w:gridCol w:w="2088"/>
        <w:gridCol w:w="4296"/>
        <w:gridCol w:w="3192"/>
      </w:tblGrid>
      <w:tr w:rsidR="001513CB" w14:paraId="2477DB82" w14:textId="77777777" w:rsidTr="001513CB">
        <w:tc>
          <w:tcPr>
            <w:tcW w:w="2088" w:type="dxa"/>
          </w:tcPr>
          <w:p w14:paraId="7C19A147" w14:textId="77777777"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 xml:space="preserve">Relevant page(s)/chapter(s) </w:t>
            </w:r>
          </w:p>
        </w:tc>
        <w:tc>
          <w:tcPr>
            <w:tcW w:w="4296" w:type="dxa"/>
          </w:tcPr>
          <w:p w14:paraId="7E4D26D6" w14:textId="77777777"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Question &amp; Suggested Response</w:t>
            </w:r>
          </w:p>
        </w:tc>
        <w:tc>
          <w:tcPr>
            <w:tcW w:w="3192" w:type="dxa"/>
          </w:tcPr>
          <w:p w14:paraId="70D7DE4B" w14:textId="6DE71864"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During Reading Strategy</w:t>
            </w:r>
            <w:r w:rsidR="005613C7">
              <w:rPr>
                <w:rFonts w:ascii="Times New Roman" w:eastAsiaTheme="minorEastAsia" w:hAnsi="Times New Roman"/>
                <w:b/>
                <w:sz w:val="24"/>
                <w:szCs w:val="24"/>
              </w:rPr>
              <w:t xml:space="preserve"> and E</w:t>
            </w:r>
            <w:r w:rsidR="005613C7" w:rsidRPr="005613C7">
              <w:rPr>
                <w:rFonts w:ascii="Times New Roman" w:eastAsiaTheme="minorEastAsia" w:hAnsi="Times New Roman"/>
                <w:b/>
                <w:sz w:val="24"/>
                <w:szCs w:val="24"/>
              </w:rPr>
              <w:t>xplanation</w:t>
            </w:r>
          </w:p>
        </w:tc>
      </w:tr>
      <w:tr w:rsidR="001513CB" w14:paraId="574B67AC" w14:textId="77777777" w:rsidTr="001513CB">
        <w:tc>
          <w:tcPr>
            <w:tcW w:w="2088" w:type="dxa"/>
          </w:tcPr>
          <w:p w14:paraId="7D309FC8" w14:textId="77777777" w:rsidR="001513CB" w:rsidRDefault="001513CB" w:rsidP="00CE1EDD">
            <w:pPr>
              <w:contextualSpacing/>
              <w:rPr>
                <w:rFonts w:ascii="Times New Roman" w:eastAsiaTheme="minorEastAsia" w:hAnsi="Times New Roman"/>
                <w:sz w:val="24"/>
                <w:szCs w:val="24"/>
              </w:rPr>
            </w:pPr>
          </w:p>
          <w:p w14:paraId="252CD23C" w14:textId="77777777" w:rsidR="005613C7" w:rsidRDefault="005613C7" w:rsidP="00CE1EDD">
            <w:pPr>
              <w:contextualSpacing/>
              <w:rPr>
                <w:rFonts w:ascii="Times New Roman" w:eastAsiaTheme="minorEastAsia" w:hAnsi="Times New Roman"/>
                <w:sz w:val="24"/>
                <w:szCs w:val="24"/>
              </w:rPr>
            </w:pPr>
          </w:p>
        </w:tc>
        <w:tc>
          <w:tcPr>
            <w:tcW w:w="4296" w:type="dxa"/>
          </w:tcPr>
          <w:p w14:paraId="684AEB90" w14:textId="77777777" w:rsidR="001513CB"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438A10A1" w14:textId="1F6FE6D6"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06151373" w14:textId="77777777" w:rsidR="001513CB"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22A99F42" w14:textId="77777777" w:rsidR="00CE1EDD" w:rsidRDefault="00CE1EDD" w:rsidP="00CE1EDD">
            <w:pPr>
              <w:contextualSpacing/>
              <w:rPr>
                <w:rFonts w:ascii="Times New Roman" w:eastAsiaTheme="minorEastAsia" w:hAnsi="Times New Roman"/>
                <w:sz w:val="24"/>
                <w:szCs w:val="24"/>
              </w:rPr>
            </w:pPr>
          </w:p>
          <w:p w14:paraId="779D71F8"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22ACB93F" w14:textId="693CCAB2" w:rsidR="00911177" w:rsidRDefault="00911177" w:rsidP="00CE1EDD">
            <w:pPr>
              <w:contextualSpacing/>
              <w:rPr>
                <w:rFonts w:ascii="Times New Roman" w:eastAsiaTheme="minorEastAsia" w:hAnsi="Times New Roman"/>
                <w:sz w:val="24"/>
                <w:szCs w:val="24"/>
              </w:rPr>
            </w:pPr>
          </w:p>
        </w:tc>
      </w:tr>
      <w:tr w:rsidR="005613C7" w14:paraId="29C2B951" w14:textId="77777777" w:rsidTr="001513CB">
        <w:tc>
          <w:tcPr>
            <w:tcW w:w="2088" w:type="dxa"/>
          </w:tcPr>
          <w:p w14:paraId="2E4C25AE" w14:textId="7197D7C0" w:rsidR="005613C7" w:rsidRDefault="005613C7" w:rsidP="00CE1EDD">
            <w:pPr>
              <w:contextualSpacing/>
              <w:rPr>
                <w:rFonts w:ascii="Times New Roman" w:eastAsiaTheme="minorEastAsia" w:hAnsi="Times New Roman"/>
                <w:sz w:val="24"/>
                <w:szCs w:val="24"/>
              </w:rPr>
            </w:pPr>
          </w:p>
          <w:p w14:paraId="6907593A" w14:textId="77777777" w:rsidR="005613C7" w:rsidRDefault="005613C7" w:rsidP="00CE1EDD">
            <w:pPr>
              <w:contextualSpacing/>
              <w:rPr>
                <w:rFonts w:ascii="Times New Roman" w:eastAsiaTheme="minorEastAsia" w:hAnsi="Times New Roman"/>
                <w:sz w:val="24"/>
                <w:szCs w:val="24"/>
              </w:rPr>
            </w:pPr>
          </w:p>
        </w:tc>
        <w:tc>
          <w:tcPr>
            <w:tcW w:w="4296" w:type="dxa"/>
          </w:tcPr>
          <w:p w14:paraId="22379D9B"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59F6FE67" w14:textId="4AA6186B"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610398A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21102355" w14:textId="77777777" w:rsidR="00CE1EDD" w:rsidRDefault="00CE1EDD" w:rsidP="00CE1EDD">
            <w:pPr>
              <w:contextualSpacing/>
              <w:rPr>
                <w:rFonts w:ascii="Times New Roman" w:eastAsiaTheme="minorEastAsia" w:hAnsi="Times New Roman"/>
                <w:sz w:val="24"/>
                <w:szCs w:val="24"/>
              </w:rPr>
            </w:pPr>
          </w:p>
          <w:p w14:paraId="604F5C40" w14:textId="5F92E2B5" w:rsidR="00CE1EDD"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738AAAAE" w14:textId="6203FD4E" w:rsidR="00911177" w:rsidRDefault="00911177" w:rsidP="00CE1EDD">
            <w:pPr>
              <w:contextualSpacing/>
              <w:rPr>
                <w:rFonts w:ascii="Times New Roman" w:eastAsiaTheme="minorEastAsia" w:hAnsi="Times New Roman"/>
                <w:sz w:val="24"/>
                <w:szCs w:val="24"/>
              </w:rPr>
            </w:pPr>
          </w:p>
        </w:tc>
      </w:tr>
      <w:tr w:rsidR="005613C7" w14:paraId="0F0CF328" w14:textId="77777777" w:rsidTr="001513CB">
        <w:tc>
          <w:tcPr>
            <w:tcW w:w="2088" w:type="dxa"/>
          </w:tcPr>
          <w:p w14:paraId="7ED91015" w14:textId="77777777" w:rsidR="005613C7" w:rsidRDefault="005613C7" w:rsidP="00CE1EDD">
            <w:pPr>
              <w:contextualSpacing/>
              <w:rPr>
                <w:rFonts w:ascii="Times New Roman" w:eastAsiaTheme="minorEastAsia" w:hAnsi="Times New Roman"/>
                <w:sz w:val="24"/>
                <w:szCs w:val="24"/>
              </w:rPr>
            </w:pPr>
          </w:p>
          <w:p w14:paraId="19EC85AE" w14:textId="77777777" w:rsidR="005613C7" w:rsidRDefault="005613C7" w:rsidP="00CE1EDD">
            <w:pPr>
              <w:contextualSpacing/>
              <w:rPr>
                <w:rFonts w:ascii="Times New Roman" w:eastAsiaTheme="minorEastAsia" w:hAnsi="Times New Roman"/>
                <w:sz w:val="24"/>
                <w:szCs w:val="24"/>
              </w:rPr>
            </w:pPr>
          </w:p>
        </w:tc>
        <w:tc>
          <w:tcPr>
            <w:tcW w:w="4296" w:type="dxa"/>
          </w:tcPr>
          <w:p w14:paraId="1E813E52"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21D116F1" w14:textId="5F4094DF"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4B9C1AFC"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32824BC" w14:textId="77777777" w:rsidR="00CE1EDD" w:rsidRDefault="00CE1EDD" w:rsidP="00CE1EDD">
            <w:pPr>
              <w:contextualSpacing/>
              <w:rPr>
                <w:rFonts w:ascii="Times New Roman" w:eastAsiaTheme="minorEastAsia" w:hAnsi="Times New Roman"/>
                <w:sz w:val="24"/>
                <w:szCs w:val="24"/>
              </w:rPr>
            </w:pPr>
          </w:p>
          <w:p w14:paraId="65B4C3A0"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6D69CDE6" w14:textId="58F588ED" w:rsidR="00911177" w:rsidRDefault="00911177" w:rsidP="00CE1EDD">
            <w:pPr>
              <w:contextualSpacing/>
              <w:rPr>
                <w:rFonts w:ascii="Times New Roman" w:eastAsiaTheme="minorEastAsia" w:hAnsi="Times New Roman"/>
                <w:sz w:val="24"/>
                <w:szCs w:val="24"/>
              </w:rPr>
            </w:pPr>
          </w:p>
        </w:tc>
      </w:tr>
      <w:tr w:rsidR="005613C7" w14:paraId="6A9472B8" w14:textId="77777777" w:rsidTr="001513CB">
        <w:tc>
          <w:tcPr>
            <w:tcW w:w="2088" w:type="dxa"/>
          </w:tcPr>
          <w:p w14:paraId="685EEDF3" w14:textId="77777777" w:rsidR="005613C7" w:rsidRDefault="005613C7" w:rsidP="00CE1EDD">
            <w:pPr>
              <w:contextualSpacing/>
              <w:rPr>
                <w:rFonts w:ascii="Times New Roman" w:eastAsiaTheme="minorEastAsia" w:hAnsi="Times New Roman"/>
                <w:sz w:val="24"/>
                <w:szCs w:val="24"/>
              </w:rPr>
            </w:pPr>
          </w:p>
        </w:tc>
        <w:tc>
          <w:tcPr>
            <w:tcW w:w="4296" w:type="dxa"/>
          </w:tcPr>
          <w:p w14:paraId="4CAD5A4B"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1CDB6FA1" w14:textId="316DBBC0"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59C879AF"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36160442" w14:textId="77777777" w:rsidR="00CE1EDD" w:rsidRDefault="00CE1EDD" w:rsidP="00CE1EDD">
            <w:pPr>
              <w:contextualSpacing/>
              <w:rPr>
                <w:rFonts w:ascii="Times New Roman" w:eastAsiaTheme="minorEastAsia" w:hAnsi="Times New Roman"/>
                <w:sz w:val="24"/>
                <w:szCs w:val="24"/>
              </w:rPr>
            </w:pPr>
          </w:p>
          <w:p w14:paraId="37ACB4B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295630A2" w14:textId="7AF10C9B" w:rsidR="00911177" w:rsidRDefault="00911177" w:rsidP="00CE1EDD">
            <w:pPr>
              <w:contextualSpacing/>
              <w:rPr>
                <w:rFonts w:ascii="Times New Roman" w:eastAsiaTheme="minorEastAsia" w:hAnsi="Times New Roman"/>
                <w:sz w:val="24"/>
                <w:szCs w:val="24"/>
              </w:rPr>
            </w:pPr>
          </w:p>
        </w:tc>
      </w:tr>
      <w:tr w:rsidR="005613C7" w14:paraId="7C88ED9B" w14:textId="77777777" w:rsidTr="001513CB">
        <w:tc>
          <w:tcPr>
            <w:tcW w:w="2088" w:type="dxa"/>
          </w:tcPr>
          <w:p w14:paraId="7B7AC3AE" w14:textId="77777777" w:rsidR="005613C7" w:rsidRDefault="005613C7" w:rsidP="00CE1EDD">
            <w:pPr>
              <w:contextualSpacing/>
              <w:rPr>
                <w:rFonts w:ascii="Times New Roman" w:eastAsiaTheme="minorEastAsia" w:hAnsi="Times New Roman"/>
                <w:sz w:val="24"/>
                <w:szCs w:val="24"/>
              </w:rPr>
            </w:pPr>
          </w:p>
        </w:tc>
        <w:tc>
          <w:tcPr>
            <w:tcW w:w="4296" w:type="dxa"/>
          </w:tcPr>
          <w:p w14:paraId="530133D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2FB1DA4E" w14:textId="702E79EC"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42084321"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5AE2828" w14:textId="77777777" w:rsidR="00CE1EDD" w:rsidRDefault="00CE1EDD" w:rsidP="00CE1EDD">
            <w:pPr>
              <w:contextualSpacing/>
              <w:rPr>
                <w:rFonts w:ascii="Times New Roman" w:eastAsiaTheme="minorEastAsia" w:hAnsi="Times New Roman"/>
                <w:sz w:val="24"/>
                <w:szCs w:val="24"/>
              </w:rPr>
            </w:pPr>
          </w:p>
          <w:p w14:paraId="62C1C689"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5510B1FC" w14:textId="52040E25" w:rsidR="00911177" w:rsidRDefault="00911177" w:rsidP="00CE1EDD">
            <w:pPr>
              <w:contextualSpacing/>
              <w:rPr>
                <w:rFonts w:ascii="Times New Roman" w:eastAsiaTheme="minorEastAsia" w:hAnsi="Times New Roman"/>
                <w:sz w:val="24"/>
                <w:szCs w:val="24"/>
              </w:rPr>
            </w:pPr>
          </w:p>
        </w:tc>
      </w:tr>
      <w:tr w:rsidR="005613C7" w14:paraId="40A35939" w14:textId="77777777" w:rsidTr="001513CB">
        <w:tc>
          <w:tcPr>
            <w:tcW w:w="2088" w:type="dxa"/>
          </w:tcPr>
          <w:p w14:paraId="3ECFE36E" w14:textId="77777777" w:rsidR="005613C7" w:rsidRDefault="005613C7" w:rsidP="00CE1EDD">
            <w:pPr>
              <w:contextualSpacing/>
              <w:rPr>
                <w:rFonts w:ascii="Times New Roman" w:eastAsiaTheme="minorEastAsia" w:hAnsi="Times New Roman"/>
                <w:sz w:val="24"/>
                <w:szCs w:val="24"/>
              </w:rPr>
            </w:pPr>
          </w:p>
        </w:tc>
        <w:tc>
          <w:tcPr>
            <w:tcW w:w="4296" w:type="dxa"/>
          </w:tcPr>
          <w:p w14:paraId="69DF366C"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4854CF46" w14:textId="3337AE7E"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7A2DE8C5"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547384A" w14:textId="77777777" w:rsidR="00CE1EDD" w:rsidRDefault="00CE1EDD" w:rsidP="00CE1EDD">
            <w:pPr>
              <w:contextualSpacing/>
              <w:rPr>
                <w:rFonts w:ascii="Times New Roman" w:eastAsiaTheme="minorEastAsia" w:hAnsi="Times New Roman"/>
                <w:sz w:val="24"/>
                <w:szCs w:val="24"/>
              </w:rPr>
            </w:pPr>
          </w:p>
          <w:p w14:paraId="3EEA67D0"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78A081E0" w14:textId="4E47B4F8" w:rsidR="00911177" w:rsidRDefault="00911177" w:rsidP="00CE1EDD">
            <w:pPr>
              <w:contextualSpacing/>
              <w:rPr>
                <w:rFonts w:ascii="Times New Roman" w:eastAsiaTheme="minorEastAsia" w:hAnsi="Times New Roman"/>
                <w:sz w:val="24"/>
                <w:szCs w:val="24"/>
              </w:rPr>
            </w:pPr>
          </w:p>
        </w:tc>
      </w:tr>
    </w:tbl>
    <w:p w14:paraId="02D51DC3" w14:textId="77777777" w:rsidR="001513CB" w:rsidRDefault="001513CB" w:rsidP="00CE1EDD">
      <w:pPr>
        <w:spacing w:after="0"/>
        <w:contextualSpacing/>
        <w:rPr>
          <w:rFonts w:ascii="Times New Roman" w:eastAsiaTheme="minorEastAsia" w:hAnsi="Times New Roman"/>
          <w:sz w:val="24"/>
          <w:szCs w:val="24"/>
        </w:rPr>
      </w:pPr>
    </w:p>
    <w:p w14:paraId="44E36103" w14:textId="77777777" w:rsidR="001513CB" w:rsidRDefault="001513CB" w:rsidP="00CE1EDD">
      <w:pPr>
        <w:spacing w:after="0"/>
        <w:contextualSpacing/>
        <w:rPr>
          <w:rFonts w:eastAsiaTheme="minorEastAsia"/>
          <w:sz w:val="24"/>
          <w:szCs w:val="24"/>
        </w:rPr>
      </w:pPr>
    </w:p>
    <w:p w14:paraId="620D7925" w14:textId="77777777" w:rsidR="001513CB" w:rsidRPr="001513CB" w:rsidRDefault="001513CB" w:rsidP="00CE1EDD">
      <w:pPr>
        <w:spacing w:after="0"/>
        <w:contextualSpacing/>
        <w:rPr>
          <w:rFonts w:eastAsiaTheme="minorEastAsia"/>
          <w:sz w:val="24"/>
          <w:szCs w:val="24"/>
        </w:rPr>
      </w:pPr>
    </w:p>
    <w:p w14:paraId="39ED751B" w14:textId="77777777" w:rsidR="00856EAE" w:rsidRDefault="00856EAE" w:rsidP="00CE1EDD">
      <w:pPr>
        <w:spacing w:after="0"/>
        <w:contextualSpacing/>
      </w:pPr>
    </w:p>
    <w:sectPr w:rsidR="00856EAE" w:rsidSect="0033225D">
      <w:pgSz w:w="12240" w:h="15840"/>
      <w:pgMar w:top="1440" w:right="1440" w:bottom="1440" w:left="1440" w:header="2376" w:footer="2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E7756"/>
    <w:multiLevelType w:val="hybridMultilevel"/>
    <w:tmpl w:val="FB6612FE"/>
    <w:lvl w:ilvl="0" w:tplc="57C457CE">
      <w:start w:val="1"/>
      <w:numFmt w:val="bullet"/>
      <w:lvlText w:val=""/>
      <w:lvlJc w:val="left"/>
      <w:pPr>
        <w:ind w:left="360" w:hanging="360"/>
      </w:pPr>
      <w:rPr>
        <w:rFonts w:ascii="Symbol" w:hAnsi="Symbol" w:hint="default"/>
        <w:color w:val="008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421D2B"/>
    <w:multiLevelType w:val="hybridMultilevel"/>
    <w:tmpl w:val="B24A6E94"/>
    <w:lvl w:ilvl="0" w:tplc="57C457CE">
      <w:start w:val="1"/>
      <w:numFmt w:val="bullet"/>
      <w:lvlText w:val=""/>
      <w:lvlJc w:val="left"/>
      <w:pPr>
        <w:ind w:left="784" w:hanging="360"/>
      </w:pPr>
      <w:rPr>
        <w:rFonts w:ascii="Symbol" w:hAnsi="Symbol" w:hint="default"/>
        <w:color w:val="008000"/>
      </w:rPr>
    </w:lvl>
    <w:lvl w:ilvl="1" w:tplc="04090003">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nsid w:val="3EE6434E"/>
    <w:multiLevelType w:val="multilevel"/>
    <w:tmpl w:val="A0CC5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AD6FAE"/>
    <w:multiLevelType w:val="multilevel"/>
    <w:tmpl w:val="6FA0DC9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FC36C4B"/>
    <w:multiLevelType w:val="hybridMultilevel"/>
    <w:tmpl w:val="6BDA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3CB"/>
    <w:rsid w:val="0003278C"/>
    <w:rsid w:val="00092BC2"/>
    <w:rsid w:val="000E6DE8"/>
    <w:rsid w:val="001513CB"/>
    <w:rsid w:val="00191520"/>
    <w:rsid w:val="001C215B"/>
    <w:rsid w:val="0033225D"/>
    <w:rsid w:val="0041250E"/>
    <w:rsid w:val="005613C7"/>
    <w:rsid w:val="00597329"/>
    <w:rsid w:val="005C734B"/>
    <w:rsid w:val="007045D7"/>
    <w:rsid w:val="00842525"/>
    <w:rsid w:val="00856EAE"/>
    <w:rsid w:val="00911177"/>
    <w:rsid w:val="0098170B"/>
    <w:rsid w:val="009E2985"/>
    <w:rsid w:val="00A024C6"/>
    <w:rsid w:val="00A036CB"/>
    <w:rsid w:val="00A04AD4"/>
    <w:rsid w:val="00AD709D"/>
    <w:rsid w:val="00B54547"/>
    <w:rsid w:val="00BD7EDC"/>
    <w:rsid w:val="00C47BD9"/>
    <w:rsid w:val="00CE1EDD"/>
    <w:rsid w:val="00DC638B"/>
    <w:rsid w:val="00E10756"/>
    <w:rsid w:val="00E26F0D"/>
    <w:rsid w:val="00E87B59"/>
    <w:rsid w:val="00E9655B"/>
    <w:rsid w:val="00FB63D1"/>
    <w:rsid w:val="00FC1D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707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1513CB"/>
    <w:pPr>
      <w:ind w:left="720"/>
      <w:contextualSpacing/>
    </w:pPr>
    <w:rPr>
      <w:rFonts w:asciiTheme="minorHAnsi" w:hAnsiTheme="minorHAnsi" w:cstheme="minorBidi"/>
      <w:sz w:val="24"/>
      <w:szCs w:val="24"/>
    </w:rPr>
  </w:style>
  <w:style w:type="paragraph" w:styleId="NormalWeb">
    <w:name w:val="Normal (Web)"/>
    <w:basedOn w:val="Normal"/>
    <w:uiPriority w:val="99"/>
    <w:semiHidden/>
    <w:unhideWhenUsed/>
    <w:rsid w:val="001513CB"/>
    <w:pPr>
      <w:spacing w:before="100" w:beforeAutospacing="1" w:after="100" w:afterAutospacing="1"/>
    </w:pPr>
    <w:rPr>
      <w:rFonts w:eastAsiaTheme="minorEastAsia"/>
      <w:sz w:val="20"/>
      <w:szCs w:val="20"/>
    </w:rPr>
  </w:style>
  <w:style w:type="table" w:styleId="TableGrid">
    <w:name w:val="Table Grid"/>
    <w:basedOn w:val="TableNormal"/>
    <w:uiPriority w:val="59"/>
    <w:rsid w:val="001513C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1513CB"/>
    <w:pPr>
      <w:ind w:left="720"/>
      <w:contextualSpacing/>
    </w:pPr>
    <w:rPr>
      <w:rFonts w:asciiTheme="minorHAnsi" w:hAnsiTheme="minorHAnsi" w:cstheme="minorBidi"/>
      <w:sz w:val="24"/>
      <w:szCs w:val="24"/>
    </w:rPr>
  </w:style>
  <w:style w:type="paragraph" w:styleId="NormalWeb">
    <w:name w:val="Normal (Web)"/>
    <w:basedOn w:val="Normal"/>
    <w:uiPriority w:val="99"/>
    <w:semiHidden/>
    <w:unhideWhenUsed/>
    <w:rsid w:val="001513CB"/>
    <w:pPr>
      <w:spacing w:before="100" w:beforeAutospacing="1" w:after="100" w:afterAutospacing="1"/>
    </w:pPr>
    <w:rPr>
      <w:rFonts w:eastAsiaTheme="minorEastAsia"/>
      <w:sz w:val="20"/>
      <w:szCs w:val="20"/>
    </w:rPr>
  </w:style>
  <w:style w:type="table" w:styleId="TableGrid">
    <w:name w:val="Table Grid"/>
    <w:basedOn w:val="TableNormal"/>
    <w:uiPriority w:val="59"/>
    <w:rsid w:val="001513C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2140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3</Pages>
  <Words>718</Words>
  <Characters>4098</Characters>
  <Application>Microsoft Macintosh Word</Application>
  <DocSecurity>0</DocSecurity>
  <Lines>34</Lines>
  <Paragraphs>9</Paragraphs>
  <ScaleCrop>false</ScaleCrop>
  <Company>University of Rhode Island</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24</cp:revision>
  <dcterms:created xsi:type="dcterms:W3CDTF">2016-10-20T13:03:00Z</dcterms:created>
  <dcterms:modified xsi:type="dcterms:W3CDTF">2017-10-16T17:29:00Z</dcterms:modified>
</cp:coreProperties>
</file>